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  <w:rPr>
          <w:b/>
          <w:szCs w:val="21"/>
        </w:rPr>
      </w:pPr>
    </w:p>
    <w:p>
      <w:pPr>
        <w:jc w:val="center"/>
        <w:rPr>
          <w:b/>
          <w:szCs w:val="21"/>
        </w:rPr>
      </w:pPr>
    </w:p>
    <w:p>
      <w:pPr>
        <w:jc w:val="center"/>
        <w:rPr>
          <w:b/>
          <w:szCs w:val="21"/>
        </w:rPr>
      </w:pPr>
    </w:p>
    <w:p>
      <w:pPr>
        <w:jc w:val="center"/>
        <w:rPr>
          <w:b/>
          <w:szCs w:val="21"/>
        </w:rPr>
      </w:pPr>
    </w:p>
    <w:p>
      <w:pPr>
        <w:rPr>
          <w:b/>
          <w:szCs w:val="21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检验检测机构年度报告格式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楷体_GB2312" w:eastAsia="楷体_GB2312"/>
          <w:sz w:val="32"/>
          <w:szCs w:val="32"/>
        </w:rPr>
        <w:t>（2019年度）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ind w:firstLine="785" w:firstLineChars="250"/>
        <w:rPr>
          <w:rFonts w:ascii="方正仿宋简体" w:eastAsia="方正仿宋简体"/>
          <w:sz w:val="32"/>
          <w:szCs w:val="32"/>
          <w:u w:val="single"/>
        </w:rPr>
      </w:pPr>
      <w:r>
        <w:rPr>
          <w:rFonts w:hint="eastAsia" w:ascii="方正仿宋简体" w:eastAsia="方正仿宋简体"/>
          <w:sz w:val="32"/>
          <w:szCs w:val="32"/>
        </w:rPr>
        <w:t>检验检测机构名称：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                       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市场监管总局认可检测司编制</w:t>
      </w:r>
    </w:p>
    <w:p>
      <w:pPr>
        <w:rPr>
          <w:b/>
          <w:sz w:val="28"/>
          <w:szCs w:val="28"/>
        </w:rPr>
      </w:pPr>
    </w:p>
    <w:p>
      <w:pPr>
        <w:spacing w:line="540" w:lineRule="exact"/>
        <w:ind w:firstLine="625" w:firstLineChars="199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一、持续符合检验检测机构资质认定条件和要求的情况</w:t>
      </w:r>
    </w:p>
    <w:p>
      <w:pPr>
        <w:spacing w:line="540" w:lineRule="exact"/>
        <w:ind w:firstLine="625" w:firstLineChars="199"/>
        <w:rPr>
          <w:rFonts w:ascii="方正仿宋简体" w:eastAsia="方正仿宋简体"/>
          <w:sz w:val="32"/>
          <w:szCs w:val="32"/>
        </w:rPr>
      </w:pPr>
    </w:p>
    <w:p>
      <w:pPr>
        <w:spacing w:line="540" w:lineRule="exact"/>
        <w:ind w:right="561" w:firstLine="63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二、遵守检验检测机构从业规范的情况</w:t>
      </w:r>
    </w:p>
    <w:p>
      <w:pPr>
        <w:spacing w:line="540" w:lineRule="exact"/>
        <w:ind w:right="561" w:firstLine="630"/>
        <w:jc w:val="left"/>
        <w:rPr>
          <w:rFonts w:ascii="黑体" w:eastAsia="黑体"/>
          <w:sz w:val="32"/>
          <w:szCs w:val="32"/>
        </w:rPr>
      </w:pPr>
    </w:p>
    <w:p>
      <w:pPr>
        <w:spacing w:line="540" w:lineRule="exact"/>
        <w:ind w:right="561" w:firstLine="630"/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三、开展检验检测活动的情况</w:t>
      </w:r>
    </w:p>
    <w:p>
      <w:pPr>
        <w:spacing w:line="540" w:lineRule="exact"/>
        <w:ind w:right="561" w:firstLine="630"/>
        <w:jc w:val="left"/>
        <w:rPr>
          <w:rFonts w:eastAsia="黑体"/>
          <w:sz w:val="32"/>
        </w:rPr>
      </w:pPr>
    </w:p>
    <w:p>
      <w:pPr>
        <w:spacing w:line="540" w:lineRule="exact"/>
        <w:ind w:right="561" w:firstLine="630"/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四、2019年度，本机构的突出成绩、先进事迹，以及为质量提升和供给侧改革、一带一路战略、双创活动等提供技术支撑的典型案例（选报）</w:t>
      </w:r>
    </w:p>
    <w:p/>
    <w:sectPr>
      <w:footerReference r:id="rId3" w:type="default"/>
      <w:footerReference r:id="rId4" w:type="even"/>
      <w:pgSz w:w="11906" w:h="16838"/>
      <w:pgMar w:top="1985" w:right="1474" w:bottom="1361" w:left="1474" w:header="851" w:footer="1418" w:gutter="0"/>
      <w:pgNumType w:start="6"/>
      <w:cols w:space="425" w:num="1"/>
      <w:docGrid w:type="linesAndChars" w:linePitch="293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85573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tabs>
            <w:tab w:val="right" w:pos="8049"/>
            <w:tab w:val="clear" w:pos="8306"/>
          </w:tabs>
          <w:ind w:left="315" w:leftChars="150" w:right="315" w:rightChars="150"/>
          <w:jc w:val="right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7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85581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315" w:leftChars="150" w:right="315" w:rightChars="15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6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2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56"/>
    <w:rsid w:val="000161BD"/>
    <w:rsid w:val="001C3D6B"/>
    <w:rsid w:val="0028074D"/>
    <w:rsid w:val="002936CA"/>
    <w:rsid w:val="00384328"/>
    <w:rsid w:val="003E0127"/>
    <w:rsid w:val="00400467"/>
    <w:rsid w:val="004312C1"/>
    <w:rsid w:val="0045488D"/>
    <w:rsid w:val="004C7B66"/>
    <w:rsid w:val="004D3713"/>
    <w:rsid w:val="00583D8A"/>
    <w:rsid w:val="005B7CD1"/>
    <w:rsid w:val="005D3156"/>
    <w:rsid w:val="006568C2"/>
    <w:rsid w:val="006A190E"/>
    <w:rsid w:val="006B7638"/>
    <w:rsid w:val="00734FBA"/>
    <w:rsid w:val="00761A3B"/>
    <w:rsid w:val="0076354E"/>
    <w:rsid w:val="007F3ADE"/>
    <w:rsid w:val="0080797E"/>
    <w:rsid w:val="008844B3"/>
    <w:rsid w:val="0095519B"/>
    <w:rsid w:val="00A15EEF"/>
    <w:rsid w:val="00A916AC"/>
    <w:rsid w:val="00C7359C"/>
    <w:rsid w:val="00CF2C6F"/>
    <w:rsid w:val="00D209CE"/>
    <w:rsid w:val="00D429C0"/>
    <w:rsid w:val="00D62BD1"/>
    <w:rsid w:val="00DA2158"/>
    <w:rsid w:val="00DA597E"/>
    <w:rsid w:val="00DC4A22"/>
    <w:rsid w:val="00F10B6B"/>
    <w:rsid w:val="00F927FB"/>
    <w:rsid w:val="00F95BEE"/>
    <w:rsid w:val="4A8A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0614FA-788E-4BCA-A888-49E3FCC1FC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35</Words>
  <Characters>200</Characters>
  <Lines>1</Lines>
  <Paragraphs>1</Paragraphs>
  <TotalTime>0</TotalTime>
  <ScaleCrop>false</ScaleCrop>
  <LinksUpToDate>false</LinksUpToDate>
  <CharactersWithSpaces>234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2019-11-14T04:37:00Z</dcterms:created>
  <dc:creator>微软用户</dc:creator>
  <cp:lastModifiedBy>Administrator</cp:lastModifiedBy>
  <dcterms:modified xsi:type="dcterms:W3CDTF">2019-11-29T01:56:46Z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