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海南省计量协会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入会申请表</w:t>
      </w:r>
    </w:p>
    <w:p>
      <w:pPr>
        <w:jc w:val="left"/>
        <w:rPr>
          <w:rFonts w:hint="eastAsia" w:ascii="仿宋_GB2312" w:eastAsia="仿宋_GB2312"/>
          <w:color w:val="000000"/>
          <w:sz w:val="18"/>
          <w:szCs w:val="18"/>
        </w:rPr>
      </w:pPr>
    </w:p>
    <w:p>
      <w:pPr>
        <w:jc w:val="left"/>
        <w:rPr>
          <w:rFonts w:hint="eastAsia" w:ascii="仿宋_GB2312" w:eastAsia="仿宋_GB2312"/>
          <w:color w:val="000000"/>
          <w:sz w:val="18"/>
          <w:szCs w:val="18"/>
        </w:rPr>
      </w:pPr>
      <w:r>
        <w:rPr>
          <w:rFonts w:hint="eastAsia" w:ascii="仿宋_GB2312" w:eastAsia="仿宋_GB2312"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5080</wp:posOffset>
                </wp:positionV>
                <wp:extent cx="4443095" cy="152400"/>
                <wp:effectExtent l="4445" t="4445" r="10160" b="1460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95" cy="152400"/>
                          <a:chOff x="2430" y="1965"/>
                          <a:chExt cx="6997" cy="24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243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3427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4605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5782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702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9187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8250" y="1965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8pt;margin-top:0.4pt;height:12pt;width:349.85pt;z-index:251658240;mso-width-relative:page;mso-height-relative:page;" coordorigin="2430,1965" coordsize="6997,240" o:gfxdata="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ImIhwjXAAAABwEAAA8AAAAAAAAAAQAgAAAAIgAAAGRycy9kb3ducmV2LnhtbFBLAQIUABQA&#10;AAAIAIdO4kAF7X851QIAAIgSAAAOAAAAAAAAAAEAIAAAACYBAABkcnMvZTJvRG9jLnhtbFBLBQYA&#10;AAAABgAGAFkBAABtBgAAAAA=&#10;">
                <o:lock v:ext="edit" aspectratio="f"/>
                <v:rect id="_x0000_s1026" o:spid="_x0000_s1026" o:spt="1" style="position:absolute;left:2430;top:1965;height:240;width:24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3427;top:1965;height:240;width:240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605;top:1965;height:240;width:24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5782;top:1965;height:240;width:24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7020;top:1965;height:240;width:24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187;top:1965;height:240;width:24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250;top:1965;height:240;width:24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仿宋_GB2312" w:eastAsia="仿宋_GB2312"/>
          <w:color w:val="000000"/>
          <w:sz w:val="18"/>
          <w:szCs w:val="18"/>
        </w:rPr>
        <w:t>单位所属行业：    制造业     法定机构     计量校准     检验检测      社会组织      贸易      其它</w:t>
      </w:r>
      <w:r>
        <w:rPr>
          <w:rFonts w:hint="eastAsia" w:ascii="仿宋_GB2312" w:eastAsia="仿宋_GB2312"/>
          <w:color w:val="000000"/>
          <w:sz w:val="18"/>
          <w:szCs w:val="18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18"/>
          <w:szCs w:val="18"/>
        </w:rPr>
        <w:t xml:space="preserve">    </w:t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"/>
        <w:gridCol w:w="1587"/>
        <w:gridCol w:w="1182"/>
        <w:gridCol w:w="850"/>
        <w:gridCol w:w="982"/>
        <w:gridCol w:w="794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注册资本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单位人数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年产值（万元）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传真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21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QQ：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申请类别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ind w:firstLine="840" w:firstLineChars="3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副会长单位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理事单位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会员单位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1757" w:type="dxa"/>
            <w:gridSpan w:val="2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入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7828" w:type="dxa"/>
            <w:gridSpan w:val="6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本企业自愿申请加入海南省计量协会，拥护协会的章程，遵守协会的各项规定，自觉履行会员的义务，致力于维护行业的利益，促进行业经济的发展。</w:t>
            </w:r>
          </w:p>
          <w:p>
            <w:pPr>
              <w:spacing w:line="500" w:lineRule="exact"/>
              <w:ind w:firstLine="2240" w:firstLineChars="8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1120" w:firstLineChars="4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法定代表人或负责人（签名）：       （单位公章）</w:t>
            </w:r>
          </w:p>
          <w:p>
            <w:pPr>
              <w:spacing w:line="500" w:lineRule="exact"/>
              <w:ind w:firstLine="2800" w:firstLineChars="10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申请入会日期：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757" w:type="dxa"/>
            <w:gridSpan w:val="2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500" w:lineRule="exact"/>
              <w:ind w:firstLine="560" w:firstLineChars="20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见  </w:t>
            </w:r>
          </w:p>
        </w:tc>
        <w:tc>
          <w:tcPr>
            <w:tcW w:w="7828" w:type="dxa"/>
            <w:gridSpan w:val="6"/>
            <w:vAlign w:val="top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5320" w:firstLineChars="190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（协会公章）</w:t>
            </w:r>
          </w:p>
          <w:p>
            <w:pPr>
              <w:spacing w:line="500" w:lineRule="exact"/>
              <w:ind w:firstLine="4760" w:firstLineChars="17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批准入会日期：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8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请将此表一式两份，营业执照</w:t>
      </w:r>
      <w:r>
        <w:rPr>
          <w:rFonts w:hint="eastAsia" w:ascii="仿宋" w:hAnsi="仿宋" w:eastAsia="仿宋"/>
          <w:color w:val="000000"/>
          <w:sz w:val="24"/>
          <w:lang w:eastAsia="zh-CN"/>
        </w:rPr>
        <w:t>或</w:t>
      </w:r>
      <w:r>
        <w:rPr>
          <w:rFonts w:hint="eastAsia" w:ascii="仿宋" w:hAnsi="仿宋" w:eastAsia="仿宋"/>
          <w:color w:val="000000"/>
          <w:sz w:val="24"/>
        </w:rPr>
        <w:t>相关资质复印件盖章</w:t>
      </w:r>
      <w:r>
        <w:rPr>
          <w:rFonts w:hint="eastAsia" w:ascii="仿宋" w:hAnsi="仿宋" w:eastAsia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/>
          <w:color w:val="000000"/>
          <w:sz w:val="24"/>
        </w:rPr>
        <w:t>并将资料发送至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begin"/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instrText xml:space="preserve"> HYPERLINK "mailto:2408931674@qq.com" </w:instrTex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separate"/>
      </w:r>
      <w:r>
        <w:rPr>
          <w:rFonts w:hint="eastAsia" w:ascii="仿宋" w:hAnsi="仿宋" w:eastAsia="仿宋"/>
          <w:color w:val="000000"/>
          <w:sz w:val="24"/>
          <w:lang w:val="en-US"/>
        </w:rPr>
        <w:t>8713320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@qq</w:t>
      </w:r>
      <w:r>
        <w:rPr>
          <w:rFonts w:hint="eastAsia" w:ascii="仿宋" w:hAnsi="仿宋" w:eastAsia="仿宋"/>
          <w:color w:val="000000"/>
          <w:sz w:val="24"/>
          <w:lang w:val="en-US"/>
        </w:rPr>
        <w:t>.com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fldChar w:fldCharType="end"/>
      </w:r>
    </w:p>
    <w:p>
      <w:pPr>
        <w:spacing w:line="300" w:lineRule="exact"/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请在表中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□</w:t>
      </w:r>
      <w:r>
        <w:rPr>
          <w:rFonts w:hint="eastAsia" w:ascii="仿宋" w:hAnsi="仿宋" w:eastAsia="仿宋"/>
          <w:color w:val="000000"/>
          <w:sz w:val="24"/>
          <w:lang w:eastAsia="zh-CN"/>
        </w:rPr>
        <w:t>”打“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√</w:t>
      </w:r>
      <w:r>
        <w:rPr>
          <w:rFonts w:hint="eastAsia" w:ascii="仿宋" w:hAnsi="仿宋" w:eastAsia="仿宋"/>
          <w:color w:val="000000"/>
          <w:sz w:val="24"/>
          <w:lang w:eastAsia="zh-CN"/>
        </w:rPr>
        <w:t>”，</w:t>
      </w:r>
      <w:r>
        <w:rPr>
          <w:rFonts w:hint="eastAsia" w:ascii="仿宋" w:hAnsi="仿宋" w:eastAsia="仿宋"/>
          <w:color w:val="000000"/>
          <w:sz w:val="24"/>
        </w:rPr>
        <w:t>详情咨询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66735612；66791280</w:t>
      </w:r>
      <w:bookmarkStart w:id="0" w:name="_GoBack"/>
      <w:bookmarkEnd w:id="0"/>
    </w:p>
    <w:sectPr>
      <w:pgSz w:w="11906" w:h="16838"/>
      <w:pgMar w:top="1270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0736"/>
    <w:rsid w:val="10C0619C"/>
    <w:rsid w:val="25604A86"/>
    <w:rsid w:val="2B7E7FD3"/>
    <w:rsid w:val="37B937F8"/>
    <w:rsid w:val="4B3F0C1E"/>
    <w:rsid w:val="5A5F29A8"/>
    <w:rsid w:val="6B656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1186</Characters>
  <Lines>0</Lines>
  <Paragraphs>0</Paragraphs>
  <TotalTime>3</TotalTime>
  <ScaleCrop>false</ScaleCrop>
  <LinksUpToDate>false</LinksUpToDate>
  <CharactersWithSpaces>1355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2020-03-06T07:50:21Z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