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宋体" w:hAnsi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海南省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计量协会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 w:bidi="ar"/>
        </w:rPr>
        <w:t>内审员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 w:bidi="ar"/>
        </w:rPr>
        <w:t>培训班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回执表</w:t>
      </w:r>
    </w:p>
    <w:tbl>
      <w:tblPr>
        <w:tblStyle w:val="2"/>
        <w:tblpPr w:leftFromText="180" w:rightFromText="180" w:vertAnchor="text" w:horzAnchor="page" w:tblpX="1212" w:tblpY="563"/>
        <w:tblOverlap w:val="never"/>
        <w:tblW w:w="9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60"/>
        <w:gridCol w:w="640"/>
        <w:gridCol w:w="1472"/>
        <w:gridCol w:w="828"/>
        <w:gridCol w:w="1170"/>
        <w:gridCol w:w="1773"/>
        <w:gridCol w:w="27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97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纳税人识别码：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7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开票单位名称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20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新证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/旧证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80" w:firstLineChars="100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3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备注：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Style w:val="4"/>
          <w:rFonts w:hint="default" w:ascii="宋体" w:hAnsi="宋体" w:eastAsia="宋体" w:cs="宋体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keepNext w:val="0"/>
        <w:keepLines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培训回执表请于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2022年3月8日前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发送到：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"mailto:1007443616@qq.com"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2"/>
          <w:szCs w:val="32"/>
          <w:lang w:val="en-US" w:eastAsia="zh-CN"/>
        </w:rPr>
        <w:t>1007443616@qq.com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26CA7"/>
    <w:rsid w:val="38826CA7"/>
    <w:rsid w:val="5440610C"/>
    <w:rsid w:val="62846F63"/>
    <w:rsid w:val="7AC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2022-01-18T07:59:00Z</dcterms:created>
  <dc:creator>Administrator</dc:creator>
  <cp:lastModifiedBy>Administrator</cp:lastModifiedBy>
  <dcterms:modified xsi:type="dcterms:W3CDTF">2022-02-16T08:59:22Z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8290442304164503BEA95017C460397E</vt:lpwstr>
  </property>
</Properties>
</file>